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8C2" w:rsidRDefault="004848C2" w:rsidP="007407CD">
      <w:pPr>
        <w:pStyle w:val="p1"/>
        <w:shd w:val="clear" w:color="auto" w:fill="FFFFFF"/>
        <w:spacing w:before="0" w:beforeAutospacing="0" w:after="0" w:afterAutospacing="0"/>
        <w:jc w:val="center"/>
        <w:rPr>
          <w:color w:val="000000"/>
        </w:rPr>
      </w:pPr>
    </w:p>
    <w:p w:rsidR="004848C2" w:rsidRDefault="004848C2" w:rsidP="007407CD">
      <w:pPr>
        <w:pStyle w:val="p1"/>
        <w:shd w:val="clear" w:color="auto" w:fill="FFFFFF"/>
        <w:spacing w:before="0" w:beforeAutospacing="0" w:after="0" w:afterAutospacing="0"/>
        <w:jc w:val="center"/>
        <w:rPr>
          <w:color w:val="000000"/>
        </w:rPr>
      </w:pPr>
      <w:r>
        <w:rPr>
          <w:color w:val="000000"/>
        </w:rPr>
        <w:t xml:space="preserve">                                                                                                                                        П</w:t>
      </w:r>
      <w:r w:rsidRPr="004848C2">
        <w:rPr>
          <w:color w:val="000000"/>
        </w:rPr>
        <w:t>р</w:t>
      </w:r>
      <w:r>
        <w:rPr>
          <w:color w:val="000000"/>
        </w:rPr>
        <w:t>иложение№ 4</w:t>
      </w: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4848C2" w:rsidRDefault="004848C2" w:rsidP="007407CD">
      <w:pPr>
        <w:jc w:val="center"/>
      </w:pPr>
    </w:p>
    <w:p w:rsidR="004848C2" w:rsidRDefault="004848C2" w:rsidP="007407CD">
      <w:pPr>
        <w:jc w:val="center"/>
      </w:pPr>
    </w:p>
    <w:p w:rsidR="004848C2" w:rsidRDefault="004848C2" w:rsidP="007407CD">
      <w:pPr>
        <w:jc w:val="center"/>
      </w:pPr>
    </w:p>
    <w:p w:rsidR="004848C2" w:rsidRDefault="004848C2" w:rsidP="007407CD">
      <w:pPr>
        <w:jc w:val="center"/>
      </w:pPr>
    </w:p>
    <w:p w:rsidR="004848C2" w:rsidRDefault="004848C2" w:rsidP="007407CD">
      <w:pPr>
        <w:jc w:val="center"/>
      </w:pPr>
    </w:p>
    <w:p w:rsidR="004848C2" w:rsidRDefault="004848C2" w:rsidP="007407CD">
      <w:pPr>
        <w:jc w:val="center"/>
      </w:pPr>
    </w:p>
    <w:p w:rsidR="004848C2" w:rsidRDefault="004848C2" w:rsidP="007407CD">
      <w:pPr>
        <w:jc w:val="center"/>
      </w:pPr>
    </w:p>
    <w:p w:rsidR="004848C2" w:rsidRDefault="004848C2" w:rsidP="007407CD">
      <w:pPr>
        <w:jc w:val="center"/>
      </w:pPr>
    </w:p>
    <w:p w:rsidR="004848C2" w:rsidRDefault="004848C2"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4848C2" w:rsidRDefault="004848C2" w:rsidP="007407CD">
      <w:pPr>
        <w:spacing w:line="235" w:lineRule="auto"/>
        <w:jc w:val="center"/>
        <w:rPr>
          <w:b/>
          <w:bCs/>
          <w:sz w:val="32"/>
          <w:szCs w:val="32"/>
        </w:rPr>
      </w:pPr>
      <w:r w:rsidRPr="004848C2">
        <w:rPr>
          <w:b/>
          <w:bCs/>
          <w:sz w:val="32"/>
          <w:szCs w:val="32"/>
        </w:rPr>
        <w:t>М</w:t>
      </w:r>
      <w:r w:rsidR="007407CD" w:rsidRPr="004848C2">
        <w:rPr>
          <w:b/>
          <w:bCs/>
          <w:sz w:val="32"/>
          <w:szCs w:val="32"/>
        </w:rPr>
        <w:t>естны</w:t>
      </w:r>
      <w:r w:rsidRPr="004848C2">
        <w:rPr>
          <w:b/>
          <w:bCs/>
          <w:sz w:val="32"/>
          <w:szCs w:val="32"/>
        </w:rPr>
        <w:t>е</w:t>
      </w:r>
      <w:r w:rsidR="007407CD" w:rsidRPr="004848C2">
        <w:rPr>
          <w:b/>
          <w:bCs/>
          <w:sz w:val="32"/>
          <w:szCs w:val="32"/>
        </w:rPr>
        <w:t xml:space="preserve"> норматив</w:t>
      </w:r>
      <w:r w:rsidRPr="004848C2">
        <w:rPr>
          <w:b/>
          <w:bCs/>
          <w:sz w:val="32"/>
          <w:szCs w:val="32"/>
        </w:rPr>
        <w:t>ы</w:t>
      </w:r>
      <w:r w:rsidR="007407CD" w:rsidRPr="004848C2">
        <w:rPr>
          <w:b/>
          <w:bCs/>
          <w:sz w:val="32"/>
          <w:szCs w:val="32"/>
        </w:rPr>
        <w:t xml:space="preserve"> градостроительного проектирования </w:t>
      </w:r>
      <w:r w:rsidR="006D26D7" w:rsidRPr="004848C2">
        <w:rPr>
          <w:b/>
          <w:bCs/>
          <w:sz w:val="32"/>
          <w:szCs w:val="32"/>
        </w:rPr>
        <w:t>Булдырск</w:t>
      </w:r>
      <w:r w:rsidR="007407CD" w:rsidRPr="004848C2">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rPr>
      </w:pPr>
    </w:p>
    <w:p w:rsidR="004848C2" w:rsidRDefault="004848C2" w:rsidP="007407CD">
      <w:pPr>
        <w:jc w:val="center"/>
        <w:rPr>
          <w:b/>
        </w:rPr>
      </w:pPr>
    </w:p>
    <w:p w:rsidR="004848C2" w:rsidRDefault="004848C2" w:rsidP="007407CD">
      <w:pPr>
        <w:jc w:val="center"/>
        <w:rPr>
          <w:b/>
        </w:rPr>
      </w:pPr>
    </w:p>
    <w:p w:rsidR="004848C2" w:rsidRDefault="004848C2" w:rsidP="007407CD">
      <w:pPr>
        <w:jc w:val="center"/>
        <w:rPr>
          <w:b/>
        </w:rPr>
      </w:pPr>
    </w:p>
    <w:p w:rsidR="004848C2" w:rsidRDefault="004848C2" w:rsidP="007407CD">
      <w:pPr>
        <w:jc w:val="center"/>
        <w:rPr>
          <w:b/>
        </w:rPr>
      </w:pPr>
    </w:p>
    <w:p w:rsidR="004848C2" w:rsidRDefault="004848C2" w:rsidP="007407CD">
      <w:pPr>
        <w:jc w:val="center"/>
        <w:rPr>
          <w:b/>
        </w:rPr>
      </w:pPr>
    </w:p>
    <w:p w:rsidR="004848C2" w:rsidRDefault="004848C2" w:rsidP="007407CD">
      <w:pPr>
        <w:jc w:val="center"/>
        <w:rPr>
          <w:b/>
        </w:rPr>
      </w:pPr>
    </w:p>
    <w:p w:rsidR="004848C2" w:rsidRDefault="004848C2" w:rsidP="007407CD">
      <w:pPr>
        <w:jc w:val="center"/>
        <w:rPr>
          <w:b/>
        </w:rPr>
      </w:pPr>
    </w:p>
    <w:p w:rsidR="004848C2" w:rsidRDefault="004848C2" w:rsidP="007407CD">
      <w:pPr>
        <w:jc w:val="center"/>
        <w:rPr>
          <w:b/>
        </w:rPr>
      </w:pPr>
    </w:p>
    <w:p w:rsidR="004848C2" w:rsidRDefault="004848C2" w:rsidP="007407CD">
      <w:pPr>
        <w:jc w:val="center"/>
        <w:rPr>
          <w:b/>
        </w:rPr>
      </w:pPr>
    </w:p>
    <w:p w:rsidR="004848C2" w:rsidRPr="009213F3" w:rsidRDefault="004848C2"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4848C2">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6D26D7">
        <w:rPr>
          <w:b/>
          <w:bCs/>
          <w:sz w:val="28"/>
          <w:szCs w:val="28"/>
        </w:rPr>
        <w:t>БУЛДЫРСК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6D26D7">
        <w:rPr>
          <w:b/>
          <w:bCs/>
          <w:sz w:val="28"/>
          <w:szCs w:val="28"/>
        </w:rPr>
        <w:t>Булдырск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6D26D7">
        <w:rPr>
          <w:sz w:val="28"/>
          <w:szCs w:val="28"/>
        </w:rPr>
        <w:t>Булдырск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6D26D7">
        <w:rPr>
          <w:sz w:val="28"/>
          <w:szCs w:val="28"/>
        </w:rPr>
        <w:t>Булдырск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9E4832" w:rsidP="0003404A">
            <w:pPr>
              <w:widowControl w:val="0"/>
              <w:autoSpaceDE w:val="0"/>
              <w:autoSpaceDN w:val="0"/>
              <w:adjustRightInd w:val="0"/>
              <w:jc w:val="center"/>
            </w:pPr>
            <w:r>
              <w:t>9</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6D26D7">
        <w:rPr>
          <w:sz w:val="28"/>
          <w:szCs w:val="28"/>
        </w:rPr>
        <w:t>Булдырск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6D26D7">
        <w:rPr>
          <w:sz w:val="28"/>
          <w:szCs w:val="28"/>
        </w:rPr>
        <w:t>Булдырск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6D26D7">
        <w:rPr>
          <w:sz w:val="28"/>
          <w:szCs w:val="28"/>
        </w:rPr>
        <w:t>Булдырск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6D26D7">
        <w:rPr>
          <w:color w:val="000000"/>
          <w:sz w:val="28"/>
          <w:szCs w:val="28"/>
        </w:rPr>
        <w:t>Булдырск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6D26D7">
        <w:rPr>
          <w:sz w:val="28"/>
          <w:szCs w:val="28"/>
        </w:rPr>
        <w:t>Булдырск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муниципального образования </w:t>
      </w:r>
      <w:r w:rsidR="00B804FB" w:rsidRPr="00564B51">
        <w:rPr>
          <w:sz w:val="28"/>
          <w:szCs w:val="28"/>
        </w:rPr>
        <w:lastRenderedPageBreak/>
        <w:t>«Чистопольский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6D26D7">
        <w:rPr>
          <w:color w:val="000000"/>
          <w:sz w:val="28"/>
          <w:szCs w:val="28"/>
        </w:rPr>
        <w:t>Булдырск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9E4832"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9E4832">
        <w:rPr>
          <w:color w:val="000000"/>
          <w:sz w:val="28"/>
          <w:szCs w:val="28"/>
        </w:rPr>
        <w:t>сельского поселения</w:t>
      </w:r>
      <w:r w:rsidRPr="00564B51">
        <w:rPr>
          <w:color w:val="000000"/>
          <w:sz w:val="28"/>
          <w:szCs w:val="28"/>
        </w:rPr>
        <w:t xml:space="preserve"> является </w:t>
      </w:r>
      <w:r w:rsidR="009E4832" w:rsidRPr="00DF78B3">
        <w:rPr>
          <w:color w:val="000000"/>
          <w:sz w:val="28"/>
          <w:szCs w:val="28"/>
        </w:rPr>
        <w:t>посёлок </w:t>
      </w:r>
      <w:hyperlink r:id="rId16" w:tooltip="Юлдуз (Чистопольский район)" w:history="1">
        <w:r w:rsidR="009E4832" w:rsidRPr="00DF78B3">
          <w:rPr>
            <w:color w:val="000000"/>
            <w:sz w:val="28"/>
            <w:szCs w:val="28"/>
          </w:rPr>
          <w:t>Юлдуз</w:t>
        </w:r>
      </w:hyperlink>
      <w:r w:rsidR="001A29E1" w:rsidRPr="00564B51">
        <w:rPr>
          <w:color w:val="000000"/>
          <w:sz w:val="28"/>
          <w:szCs w:val="28"/>
        </w:rPr>
        <w:t>.</w:t>
      </w:r>
      <w:r w:rsidR="00C2105F" w:rsidRPr="00564B51">
        <w:rPr>
          <w:color w:val="000000"/>
          <w:sz w:val="28"/>
          <w:szCs w:val="28"/>
        </w:rPr>
        <w:t xml:space="preserve"> В </w:t>
      </w:r>
      <w:r w:rsidR="00C2105F" w:rsidRPr="009E4832">
        <w:rPr>
          <w:color w:val="000000"/>
          <w:sz w:val="28"/>
          <w:szCs w:val="28"/>
        </w:rPr>
        <w:t>сельское поселение</w:t>
      </w:r>
      <w:r w:rsidR="00C2105F" w:rsidRPr="00564B51">
        <w:rPr>
          <w:color w:val="000000"/>
          <w:sz w:val="28"/>
          <w:szCs w:val="28"/>
        </w:rPr>
        <w:t xml:space="preserve"> </w:t>
      </w:r>
      <w:r w:rsidR="00C2105F" w:rsidRPr="009E4832">
        <w:rPr>
          <w:color w:val="000000"/>
          <w:sz w:val="28"/>
          <w:szCs w:val="28"/>
        </w:rPr>
        <w:t xml:space="preserve">входит </w:t>
      </w:r>
      <w:r w:rsidR="009E4832" w:rsidRPr="009E4832">
        <w:rPr>
          <w:color w:val="000000"/>
          <w:sz w:val="28"/>
          <w:szCs w:val="28"/>
        </w:rPr>
        <w:t>4</w:t>
      </w:r>
      <w:r w:rsidR="00C2105F" w:rsidRPr="009E4832">
        <w:rPr>
          <w:color w:val="000000"/>
          <w:sz w:val="28"/>
          <w:szCs w:val="28"/>
        </w:rPr>
        <w:t xml:space="preserve"> населенны</w:t>
      </w:r>
      <w:r w:rsidR="002A7A06" w:rsidRPr="009E4832">
        <w:rPr>
          <w:color w:val="000000"/>
          <w:sz w:val="28"/>
          <w:szCs w:val="28"/>
        </w:rPr>
        <w:t>х</w:t>
      </w:r>
      <w:r w:rsidR="00C2105F" w:rsidRPr="009E4832">
        <w:rPr>
          <w:color w:val="000000"/>
          <w:sz w:val="28"/>
          <w:szCs w:val="28"/>
        </w:rPr>
        <w:t xml:space="preserve"> пункт</w:t>
      </w:r>
      <w:r w:rsidR="002A7A06" w:rsidRPr="009E4832">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6D26D7">
        <w:rPr>
          <w:sz w:val="28"/>
          <w:szCs w:val="28"/>
        </w:rPr>
        <w:t>Булдырск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6D26D7">
        <w:rPr>
          <w:sz w:val="28"/>
          <w:szCs w:val="28"/>
          <w:lang w:eastAsia="ar-SA" w:bidi="en-US"/>
        </w:rPr>
        <w:t>Булдырск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6D26D7">
        <w:rPr>
          <w:sz w:val="28"/>
          <w:szCs w:val="28"/>
          <w:lang w:eastAsia="ar-SA" w:bidi="en-US"/>
        </w:rPr>
        <w:t>Булдырск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6D26D7">
        <w:rPr>
          <w:sz w:val="28"/>
          <w:szCs w:val="28"/>
          <w:lang w:eastAsia="ar-SA" w:bidi="en-US"/>
        </w:rPr>
        <w:t>Булдырск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6D26D7">
        <w:rPr>
          <w:sz w:val="28"/>
          <w:szCs w:val="28"/>
          <w:lang w:eastAsia="ar-SA" w:bidi="en-US"/>
        </w:rPr>
        <w:t>Булдырск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6D26D7">
        <w:rPr>
          <w:sz w:val="28"/>
          <w:szCs w:val="28"/>
        </w:rPr>
        <w:t>Булдырск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в статье 14 Федерального закона от 06.10.2003 № 131-ФЗ «Об общих 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w:t>
      </w:r>
      <w:r w:rsidR="00625494" w:rsidRPr="00564B51">
        <w:rPr>
          <w:sz w:val="28"/>
          <w:szCs w:val="28"/>
        </w:rPr>
        <w:lastRenderedPageBreak/>
        <w:t xml:space="preserve">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6D26D7">
        <w:rPr>
          <w:sz w:val="28"/>
          <w:szCs w:val="28"/>
        </w:rPr>
        <w:t>Булдырск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6D26D7">
        <w:rPr>
          <w:sz w:val="28"/>
          <w:szCs w:val="28"/>
        </w:rPr>
        <w:t>Булдырск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6D26D7">
        <w:rPr>
          <w:sz w:val="28"/>
          <w:szCs w:val="28"/>
        </w:rPr>
        <w:t>Булдырск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6D26D7">
        <w:rPr>
          <w:sz w:val="28"/>
          <w:szCs w:val="28"/>
        </w:rPr>
        <w:t>Булдырск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6D26D7">
        <w:rPr>
          <w:sz w:val="28"/>
          <w:szCs w:val="28"/>
        </w:rPr>
        <w:t>Булдырск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6D26D7">
        <w:rPr>
          <w:sz w:val="28"/>
          <w:szCs w:val="28"/>
        </w:rPr>
        <w:t>Булдырск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w:t>
      </w:r>
      <w:r w:rsidR="00653824" w:rsidRPr="00564B51">
        <w:rPr>
          <w:sz w:val="28"/>
          <w:szCs w:val="28"/>
        </w:rPr>
        <w:lastRenderedPageBreak/>
        <w:t xml:space="preserve">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w:t>
      </w:r>
      <w:r w:rsidR="00653824" w:rsidRPr="00564B51">
        <w:rPr>
          <w:sz w:val="28"/>
          <w:szCs w:val="28"/>
        </w:rPr>
        <w:lastRenderedPageBreak/>
        <w:t xml:space="preserve">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w:t>
            </w:r>
            <w:r w:rsidRPr="00564B51">
              <w:rPr>
                <w:color w:val="000000" w:themeColor="text1"/>
              </w:rPr>
              <w:lastRenderedPageBreak/>
              <w:t>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6D26D7">
              <w:t>Булдырск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6D26D7">
              <w:t>Булдырск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6D26D7">
              <w:t>Булдырск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0200FF" w:rsidRPr="00564B51">
        <w:rPr>
          <w:b/>
          <w:sz w:val="28"/>
          <w:szCs w:val="28"/>
        </w:rPr>
        <w:fldChar w:fldCharType="begin"/>
      </w:r>
      <w:r w:rsidR="000200FF"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6D26D7">
        <w:rPr>
          <w:sz w:val="28"/>
          <w:szCs w:val="28"/>
        </w:rPr>
        <w:t>Булдырск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6D26D7">
        <w:rPr>
          <w:sz w:val="28"/>
          <w:szCs w:val="28"/>
        </w:rPr>
        <w:t>Булдырск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6D26D7">
        <w:rPr>
          <w:sz w:val="28"/>
          <w:szCs w:val="28"/>
        </w:rPr>
        <w:t>Булдырск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6D26D7">
        <w:rPr>
          <w:sz w:val="28"/>
          <w:szCs w:val="28"/>
        </w:rPr>
        <w:t>Булдырск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6D26D7">
        <w:rPr>
          <w:sz w:val="28"/>
          <w:szCs w:val="28"/>
        </w:rPr>
        <w:t>Булдырск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6D26D7">
        <w:rPr>
          <w:sz w:val="28"/>
          <w:szCs w:val="28"/>
        </w:rPr>
        <w:t>Булдырск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6D26D7">
        <w:rPr>
          <w:sz w:val="28"/>
          <w:szCs w:val="28"/>
        </w:rPr>
        <w:t>Булдырск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6D26D7">
        <w:rPr>
          <w:sz w:val="28"/>
          <w:szCs w:val="28"/>
        </w:rPr>
        <w:t>Булдырск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6D26D7">
        <w:rPr>
          <w:sz w:val="28"/>
          <w:szCs w:val="28"/>
        </w:rPr>
        <w:t>Булдырск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6D26D7" w:rsidP="006635D6">
      <w:pPr>
        <w:pStyle w:val="af2"/>
        <w:jc w:val="right"/>
        <w:outlineLvl w:val="9"/>
        <w:rPr>
          <w:b w:val="0"/>
          <w:color w:val="auto"/>
          <w:sz w:val="28"/>
          <w:szCs w:val="28"/>
        </w:rPr>
      </w:pPr>
      <w:r>
        <w:rPr>
          <w:b w:val="0"/>
          <w:color w:val="auto"/>
          <w:sz w:val="28"/>
          <w:szCs w:val="28"/>
        </w:rPr>
        <w:t>Булдырск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0200FF"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0200FF"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6D26D7">
        <w:rPr>
          <w:b w:val="0"/>
          <w:bCs/>
          <w:sz w:val="28"/>
          <w:szCs w:val="28"/>
        </w:rPr>
        <w:t>Булдырск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6D26D7">
        <w:rPr>
          <w:sz w:val="28"/>
          <w:szCs w:val="28"/>
        </w:rPr>
        <w:t>Булдырск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0200FF"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6D26D7" w:rsidP="005E602C">
      <w:pPr>
        <w:pStyle w:val="af2"/>
        <w:jc w:val="right"/>
        <w:outlineLvl w:val="9"/>
        <w:rPr>
          <w:b w:val="0"/>
          <w:color w:val="auto"/>
          <w:sz w:val="28"/>
          <w:szCs w:val="28"/>
        </w:rPr>
      </w:pPr>
      <w:r>
        <w:rPr>
          <w:b w:val="0"/>
          <w:color w:val="auto"/>
          <w:sz w:val="28"/>
          <w:szCs w:val="28"/>
        </w:rPr>
        <w:t>Булдырск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6D26D7">
        <w:rPr>
          <w:bCs/>
          <w:sz w:val="28"/>
          <w:szCs w:val="28"/>
        </w:rPr>
        <w:t>Булдырск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6D26D7" w:rsidP="005E602C">
      <w:pPr>
        <w:pStyle w:val="af2"/>
        <w:jc w:val="right"/>
        <w:outlineLvl w:val="9"/>
        <w:rPr>
          <w:b w:val="0"/>
          <w:color w:val="auto"/>
          <w:sz w:val="28"/>
          <w:szCs w:val="28"/>
        </w:rPr>
      </w:pPr>
      <w:r>
        <w:rPr>
          <w:b w:val="0"/>
          <w:color w:val="auto"/>
          <w:sz w:val="28"/>
          <w:szCs w:val="28"/>
        </w:rPr>
        <w:t>Булдырск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6D26D7">
        <w:rPr>
          <w:b/>
          <w:bCs/>
          <w:sz w:val="28"/>
          <w:szCs w:val="28"/>
        </w:rPr>
        <w:t>Булдырск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BE6BE0" w:rsidRPr="00172417" w:rsidRDefault="00BE6BE0" w:rsidP="00BE6BE0">
      <w:pPr>
        <w:jc w:val="center"/>
        <w:rPr>
          <w:color w:val="000000"/>
        </w:rPr>
      </w:pPr>
      <w:r w:rsidRPr="00172417">
        <w:rPr>
          <w:color w:val="000000"/>
        </w:rPr>
        <w:t>Розничная торговля и общественное питание</w:t>
      </w:r>
    </w:p>
    <w:tbl>
      <w:tblPr>
        <w:tblW w:w="9875"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597"/>
        <w:gridCol w:w="1200"/>
      </w:tblGrid>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Показатели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 измерения</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Значение</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Количество объектов розничной торговли и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4</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3</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3</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Площадь торгового зала объектов розничной торговли</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80</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50</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минимаркеты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30</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прочие магазины</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50</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Площадь зала обслуживания посетителей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кв. метр</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75</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Количество мест в объектах общественного питания</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столовые, находящиеся на балансе учебных заведений, организаций, промышленных предприятий</w:t>
            </w:r>
          </w:p>
        </w:tc>
        <w:tc>
          <w:tcPr>
            <w:tcW w:w="159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место</w:t>
            </w:r>
          </w:p>
        </w:tc>
        <w:tc>
          <w:tcPr>
            <w:tcW w:w="120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50</w:t>
            </w:r>
          </w:p>
        </w:tc>
      </w:tr>
    </w:tbl>
    <w:p w:rsidR="00BE6BE0" w:rsidRPr="00172417" w:rsidRDefault="00BE6BE0" w:rsidP="00BE6BE0"/>
    <w:p w:rsidR="00BE6BE0" w:rsidRPr="00172417" w:rsidRDefault="00BE6BE0" w:rsidP="00BE6BE0">
      <w:pPr>
        <w:jc w:val="center"/>
        <w:rPr>
          <w:color w:val="000000"/>
        </w:rPr>
      </w:pPr>
      <w:r w:rsidRPr="00172417">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134"/>
      </w:tblGrid>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 измерения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Значение</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4</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2</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4</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2</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w:t>
            </w:r>
          </w:p>
        </w:tc>
      </w:tr>
    </w:tbl>
    <w:p w:rsidR="00BE6BE0" w:rsidRPr="00172417" w:rsidRDefault="00BE6BE0" w:rsidP="00BE6BE0"/>
    <w:p w:rsidR="00BE6BE0" w:rsidRPr="00172417" w:rsidRDefault="00BE6BE0" w:rsidP="00BE6BE0">
      <w:pPr>
        <w:jc w:val="center"/>
        <w:rPr>
          <w:color w:val="000000"/>
        </w:rPr>
      </w:pPr>
      <w:r w:rsidRPr="00172417">
        <w:rPr>
          <w:color w:val="000000"/>
        </w:rPr>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656"/>
        <w:gridCol w:w="1179"/>
      </w:tblGrid>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Показатели</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 измерения</w:t>
            </w:r>
          </w:p>
        </w:tc>
        <w:tc>
          <w:tcPr>
            <w:tcW w:w="11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Значение</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lastRenderedPageBreak/>
              <w:t>Общая площадь земель муниципального образования</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гектар</w:t>
            </w:r>
          </w:p>
        </w:tc>
        <w:tc>
          <w:tcPr>
            <w:tcW w:w="11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16393</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Общая протяженность освещенных частей улиц, проездов, набережных на конец года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километр</w:t>
            </w:r>
          </w:p>
        </w:tc>
        <w:tc>
          <w:tcPr>
            <w:tcW w:w="11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14.1</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Общая протяженность улиц, проездов, набережных на конец года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километр</w:t>
            </w:r>
          </w:p>
        </w:tc>
        <w:tc>
          <w:tcPr>
            <w:tcW w:w="117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15.7</w:t>
            </w:r>
          </w:p>
        </w:tc>
      </w:tr>
    </w:tbl>
    <w:p w:rsidR="00BE6BE0" w:rsidRPr="00172417" w:rsidRDefault="00BE6BE0" w:rsidP="00BE6BE0"/>
    <w:p w:rsidR="00BE6BE0" w:rsidRPr="00172417" w:rsidRDefault="00BE6BE0" w:rsidP="00BE6BE0">
      <w:pPr>
        <w:jc w:val="center"/>
        <w:rPr>
          <w:color w:val="000000"/>
        </w:rPr>
      </w:pPr>
      <w:r w:rsidRPr="00172417">
        <w:rPr>
          <w:color w:val="000000"/>
        </w:rPr>
        <w:t>Коммунальная сфера</w:t>
      </w:r>
    </w:p>
    <w:tbl>
      <w:tblPr>
        <w:tblW w:w="9937"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158"/>
      </w:tblGrid>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 измерения</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Значение</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Число источников теплоснабжения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2</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Число источников теплоснабжения мощностью до 3 Гкал/ч</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До 3 гигакал/ч</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2</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 xml:space="preserve">Протяженность тепловых и паровых сетей в двух-трубном исчислении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метр</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1491</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 xml:space="preserve">Одиночное протяжение уличной водопроводной сети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Уличная водопроводная сеть</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метр</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3740</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 xml:space="preserve">Одиночное протяжение уличной водопроводной сети, нуждающейся в замене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Уличная водопроводная сеть, нуждающаяся в замене</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метр</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1200</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 xml:space="preserve">Одиночное протяжение уличной газовой сети, </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метр</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45140</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Общая площадь жилых помещений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Весь жилищный фонд</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1000 кв. метров</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52.4</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Количество населенных пунктов, не имеющих канализаций (отдельных канализационных сетей)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3</w:t>
            </w:r>
          </w:p>
        </w:tc>
      </w:tr>
    </w:tbl>
    <w:p w:rsidR="00BE6BE0" w:rsidRPr="00172417" w:rsidRDefault="00BE6BE0" w:rsidP="00BE6BE0"/>
    <w:p w:rsidR="00BE6BE0" w:rsidRPr="00172417" w:rsidRDefault="00BE6BE0" w:rsidP="00BE6BE0">
      <w:pPr>
        <w:jc w:val="center"/>
        <w:rPr>
          <w:color w:val="000000"/>
        </w:rPr>
      </w:pPr>
      <w:r w:rsidRPr="00172417">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701"/>
        <w:gridCol w:w="1134"/>
      </w:tblGrid>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 измерения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Значение</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3</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единица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3</w:t>
            </w:r>
          </w:p>
        </w:tc>
      </w:tr>
    </w:tbl>
    <w:p w:rsidR="00BE6BE0" w:rsidRPr="00172417" w:rsidRDefault="00BE6BE0" w:rsidP="00BE6BE0"/>
    <w:p w:rsidR="00BE6BE0" w:rsidRPr="00172417" w:rsidRDefault="00BE6BE0" w:rsidP="00BE6BE0">
      <w:pPr>
        <w:jc w:val="center"/>
        <w:rPr>
          <w:color w:val="000000"/>
        </w:rPr>
      </w:pPr>
      <w:r w:rsidRPr="00172417">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7078"/>
        <w:gridCol w:w="1680"/>
        <w:gridCol w:w="1155"/>
      </w:tblGrid>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Ед. измерения</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DD2906">
              <w:t>Значение</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BE6BE0" w:rsidRPr="00172417" w:rsidRDefault="00BE6BE0" w:rsidP="00C630F0">
            <w:r w:rsidRPr="00172417">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1352</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BE6BE0" w:rsidRPr="00172417" w:rsidRDefault="00BE6BE0" w:rsidP="00C630F0">
            <w:r w:rsidRPr="00172417">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rPr>
                <w:sz w:val="20"/>
                <w:szCs w:val="20"/>
              </w:rPr>
            </w:pP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BE6BE0" w:rsidRPr="00172417" w:rsidRDefault="00BE6BE0" w:rsidP="00C630F0">
            <w:r w:rsidRPr="00172417">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1352</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7</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человек</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-32</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промилле</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5.2</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промилле</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29.1</w:t>
            </w:r>
          </w:p>
        </w:tc>
      </w:tr>
      <w:tr w:rsidR="00BE6BE0" w:rsidRPr="00172417" w:rsidTr="00C630F0">
        <w:tc>
          <w:tcPr>
            <w:tcW w:w="70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r w:rsidRPr="00172417">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промилле</w:t>
            </w:r>
          </w:p>
        </w:tc>
        <w:tc>
          <w:tcPr>
            <w:tcW w:w="115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E6BE0" w:rsidRPr="00172417" w:rsidRDefault="00BE6BE0" w:rsidP="00C630F0">
            <w:pPr>
              <w:jc w:val="center"/>
            </w:pPr>
            <w:r w:rsidRPr="00172417">
              <w:t>-23.9</w:t>
            </w:r>
          </w:p>
        </w:tc>
      </w:tr>
    </w:tbl>
    <w:p w:rsidR="00BE6BE0" w:rsidRPr="00DD2906" w:rsidRDefault="00BE6BE0" w:rsidP="00BE6BE0"/>
    <w:p w:rsidR="005E602C" w:rsidRPr="00564B51" w:rsidRDefault="005E602C" w:rsidP="005E602C">
      <w:pPr>
        <w:pStyle w:val="af2"/>
        <w:jc w:val="right"/>
        <w:outlineLvl w:val="9"/>
        <w:rPr>
          <w:b w:val="0"/>
          <w:color w:val="auto"/>
          <w:sz w:val="28"/>
          <w:szCs w:val="28"/>
        </w:rPr>
      </w:pPr>
    </w:p>
    <w:sectPr w:rsidR="005E602C" w:rsidRPr="00564B51"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97C" w:rsidRDefault="00D0197C" w:rsidP="004454F1">
      <w:r>
        <w:separator/>
      </w:r>
    </w:p>
  </w:endnote>
  <w:endnote w:type="continuationSeparator" w:id="0">
    <w:p w:rsidR="00D0197C" w:rsidRDefault="00D0197C"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197C" w:rsidRDefault="00D0197C" w:rsidP="004454F1">
      <w:r>
        <w:separator/>
      </w:r>
    </w:p>
  </w:footnote>
  <w:footnote w:type="continuationSeparator" w:id="0">
    <w:p w:rsidR="00D0197C" w:rsidRDefault="00D0197C"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0200FF">
        <w:pPr>
          <w:pStyle w:val="a5"/>
          <w:jc w:val="center"/>
        </w:pPr>
        <w:r>
          <w:fldChar w:fldCharType="begin"/>
        </w:r>
        <w:r w:rsidR="000D66C9">
          <w:instrText>PAGE   \* MERGEFORMAT</w:instrText>
        </w:r>
        <w:r>
          <w:fldChar w:fldCharType="separate"/>
        </w:r>
        <w:r w:rsidR="004848C2">
          <w:rPr>
            <w:noProof/>
          </w:rPr>
          <w:t>2</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00F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8C2"/>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D26D7"/>
    <w:rsid w:val="006E04FD"/>
    <w:rsid w:val="006E3C36"/>
    <w:rsid w:val="006E55AC"/>
    <w:rsid w:val="006F40B6"/>
    <w:rsid w:val="0070085B"/>
    <w:rsid w:val="00701328"/>
    <w:rsid w:val="00701696"/>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7C16"/>
    <w:rsid w:val="00830019"/>
    <w:rsid w:val="00832F30"/>
    <w:rsid w:val="008337BD"/>
    <w:rsid w:val="00835581"/>
    <w:rsid w:val="00835BBC"/>
    <w:rsid w:val="00836152"/>
    <w:rsid w:val="0084249C"/>
    <w:rsid w:val="008441D7"/>
    <w:rsid w:val="00846298"/>
    <w:rsid w:val="00851E6E"/>
    <w:rsid w:val="00852F8A"/>
    <w:rsid w:val="00854B6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4832"/>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16ED"/>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6BE0"/>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197C"/>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838"/>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AE%D0%BB%D0%B4%D1%83%D0%B7_(%D0%A7%D0%B8%D1%81%D1%82%D0%BE%D0%BF%D0%BE%D0%BB%D1%8C%D1%81%D0%BA%D0%B8%D0%B9_%D1%80%D0%B0%D0%B9%D0%BE%D0%BD)"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5795B-71F0-425B-BC25-F819BBFBC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9570</Words>
  <Characters>54552</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63995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2022-12-09T16:15:00Z</dcterms:created>
  <dcterms:modified xsi:type="dcterms:W3CDTF">2024-07-06T09:19:00Z</dcterms:modified>
</cp:coreProperties>
</file>